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F21" w:rsidRPr="00C369E5" w:rsidRDefault="00434F21" w:rsidP="0043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9E5">
        <w:rPr>
          <w:rFonts w:ascii="Times New Roman" w:hAnsi="Times New Roman" w:cs="Times New Roman"/>
          <w:b/>
          <w:sz w:val="28"/>
          <w:szCs w:val="28"/>
          <w:u w:val="single"/>
        </w:rPr>
        <w:t>Фотоматериалы, подтверждающие изменения предметно-пространственной среды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старшей дошкольной группе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C369E5">
        <w:rPr>
          <w:rFonts w:ascii="Times New Roman" w:hAnsi="Times New Roman" w:cs="Times New Roman"/>
          <w:b/>
          <w:sz w:val="28"/>
          <w:szCs w:val="28"/>
          <w:u w:val="single"/>
        </w:rPr>
        <w:t>(с комментариями)</w:t>
      </w:r>
    </w:p>
    <w:p w:rsidR="00434F21" w:rsidRPr="00C369E5" w:rsidRDefault="00434F21" w:rsidP="0043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95633" w:rsidRDefault="00434F21" w:rsidP="00434F2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69E5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«Осень»</w:t>
      </w:r>
    </w:p>
    <w:p w:rsidR="00434F21" w:rsidRPr="00C369E5" w:rsidRDefault="00434F21" w:rsidP="0043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проектной деятельности, науки и естествознания</w:t>
      </w:r>
    </w:p>
    <w:p w:rsidR="00434F21" w:rsidRDefault="00434F21" w:rsidP="0043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Внесла п</w:t>
      </w:r>
      <w:r w:rsidRPr="00C369E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данной теме наглядно-демонстрационный материал</w:t>
      </w:r>
      <w:r w:rsidRPr="00C369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картинки, </w:t>
      </w:r>
      <w:r w:rsidRPr="00C369E5">
        <w:rPr>
          <w:rFonts w:ascii="Times New Roman" w:hAnsi="Times New Roman" w:cs="Times New Roman"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</w:rPr>
        <w:t>, глобус, индивидуальные проекты детей, мультимедийные презентации об осени и её признаках, магнитный календарь природы.</w:t>
      </w:r>
    </w:p>
    <w:p w:rsidR="002A1BD1" w:rsidRDefault="002A1BD1" w:rsidP="0043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B32C14" wp14:editId="6DAED75A">
            <wp:simplePos x="0" y="0"/>
            <wp:positionH relativeFrom="column">
              <wp:posOffset>3964305</wp:posOffset>
            </wp:positionH>
            <wp:positionV relativeFrom="paragraph">
              <wp:posOffset>3297555</wp:posOffset>
            </wp:positionV>
            <wp:extent cx="3067237" cy="4089400"/>
            <wp:effectExtent l="133350" t="114300" r="152400" b="1587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26_171600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237" cy="4089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366A06" wp14:editId="348E2F23">
            <wp:extent cx="4241800" cy="4749800"/>
            <wp:effectExtent l="133350" t="114300" r="139700" b="1651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26_171631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46710" cy="47552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F21" w:rsidRDefault="00434F21" w:rsidP="0043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F21" w:rsidRDefault="00434F21" w:rsidP="00434F21"/>
    <w:p w:rsidR="00434F21" w:rsidRDefault="00434F21" w:rsidP="00434F21"/>
    <w:p w:rsidR="002A1BD1" w:rsidRDefault="002A1BD1" w:rsidP="0043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D1" w:rsidRDefault="002A1BD1" w:rsidP="0043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BD1" w:rsidRDefault="002A1BD1" w:rsidP="002A1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BD1" w:rsidRDefault="002A1BD1" w:rsidP="002A1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BD1" w:rsidRDefault="002A1BD1" w:rsidP="002A1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BD1" w:rsidRDefault="002A1BD1" w:rsidP="002A1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BD1" w:rsidRDefault="002A1BD1" w:rsidP="002A1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F21" w:rsidRDefault="00434F21" w:rsidP="002A1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Центр искусств</w:t>
      </w:r>
    </w:p>
    <w:p w:rsidR="002A1BD1" w:rsidRDefault="00434F21" w:rsidP="0043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иллюстративный материал, трафареты, схемы рисования, образцы аппликаций грибов, листьев, животных. Центр пополнился творческими работами детей, которые поместили на творческую выставку</w:t>
      </w:r>
    </w:p>
    <w:p w:rsidR="002A1BD1" w:rsidRDefault="002A1BD1" w:rsidP="0043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BCABB5" wp14:editId="4A142974">
            <wp:simplePos x="0" y="0"/>
            <wp:positionH relativeFrom="column">
              <wp:posOffset>3481705</wp:posOffset>
            </wp:positionH>
            <wp:positionV relativeFrom="paragraph">
              <wp:posOffset>1230630</wp:posOffset>
            </wp:positionV>
            <wp:extent cx="3519805" cy="2639695"/>
            <wp:effectExtent l="133350" t="114300" r="137795" b="1606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IMG-9c3aa03e6bf7f67c5587ee4378afac2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805" cy="2639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84565" wp14:editId="5DFAE8AA">
            <wp:extent cx="3301895" cy="2476500"/>
            <wp:effectExtent l="133350" t="114300" r="146685" b="1714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30_161306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860" cy="24787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434F21" w:rsidRDefault="00434F21" w:rsidP="0043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21" w:rsidRDefault="00434F21" w:rsidP="00434F21"/>
    <w:p w:rsidR="002A1BD1" w:rsidRDefault="002A1BD1" w:rsidP="00434F21"/>
    <w:p w:rsidR="002A1BD1" w:rsidRDefault="002A1BD1" w:rsidP="00434F21"/>
    <w:p w:rsidR="002A1BD1" w:rsidRDefault="002A1BD1" w:rsidP="00434F21"/>
    <w:p w:rsidR="002A1BD1" w:rsidRDefault="002A1BD1" w:rsidP="00434F21">
      <w:pPr>
        <w:rPr>
          <w:rFonts w:ascii="Times New Roman" w:hAnsi="Times New Roman" w:cs="Times New Roman"/>
          <w:b/>
          <w:sz w:val="28"/>
          <w:szCs w:val="28"/>
        </w:rPr>
      </w:pPr>
      <w:r w:rsidRPr="002A1BD1">
        <w:rPr>
          <w:rFonts w:ascii="Times New Roman" w:hAnsi="Times New Roman" w:cs="Times New Roman"/>
          <w:b/>
          <w:sz w:val="28"/>
          <w:szCs w:val="28"/>
        </w:rPr>
        <w:t>Центр познавательного развития</w:t>
      </w:r>
    </w:p>
    <w:p w:rsidR="00BD2F85" w:rsidRDefault="00BD2F85" w:rsidP="00434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Внесла п</w:t>
      </w:r>
      <w:r w:rsidRPr="00C369E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данной теме наглядно-демонстрационный материал</w:t>
      </w:r>
      <w:r w:rsidRPr="00C369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картинки, </w:t>
      </w:r>
      <w:r w:rsidRPr="00C369E5">
        <w:rPr>
          <w:rFonts w:ascii="Times New Roman" w:hAnsi="Times New Roman" w:cs="Times New Roman"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F85" w:rsidRDefault="00BD2F85" w:rsidP="00BD2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77741" cy="3098800"/>
            <wp:effectExtent l="133350" t="95250" r="151765" b="1587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30_160307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792" cy="3103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A1BD1" w:rsidRDefault="00727CD8" w:rsidP="00434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Центр развития речи и театральных игр</w:t>
      </w:r>
    </w:p>
    <w:p w:rsidR="00BD2F85" w:rsidRDefault="00BD2F85" w:rsidP="00434F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различные виды театров: пальчи</w:t>
      </w:r>
      <w:r w:rsidR="000F3272">
        <w:rPr>
          <w:rFonts w:ascii="Times New Roman" w:hAnsi="Times New Roman" w:cs="Times New Roman"/>
          <w:b/>
          <w:sz w:val="28"/>
          <w:szCs w:val="28"/>
        </w:rPr>
        <w:t>ковый, плоскостной, деревянный, а так же художественную литературу по данной теме: сказки, рассказы, стихи, детские журналы.</w:t>
      </w:r>
    </w:p>
    <w:p w:rsidR="00BD2F85" w:rsidRPr="002A1BD1" w:rsidRDefault="00BD2F85" w:rsidP="00BD2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25950" cy="5901126"/>
            <wp:effectExtent l="133350" t="114300" r="146050" b="1568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30_16100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528" cy="59005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D2F85" w:rsidRPr="002A1BD1" w:rsidSect="002A1BD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18"/>
    <w:rsid w:val="000F3272"/>
    <w:rsid w:val="002A1BD1"/>
    <w:rsid w:val="00434F21"/>
    <w:rsid w:val="00595633"/>
    <w:rsid w:val="00727CD8"/>
    <w:rsid w:val="00AB4773"/>
    <w:rsid w:val="00BD2F85"/>
    <w:rsid w:val="00CF12E2"/>
    <w:rsid w:val="00CF65DA"/>
    <w:rsid w:val="00E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E19FD-B997-4D3D-A01D-B323DA61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4F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федоров</dc:creator>
  <cp:keywords/>
  <dc:description/>
  <cp:lastModifiedBy>Анатолий Вишняков</cp:lastModifiedBy>
  <cp:revision>4</cp:revision>
  <dcterms:created xsi:type="dcterms:W3CDTF">2019-10-04T03:42:00Z</dcterms:created>
  <dcterms:modified xsi:type="dcterms:W3CDTF">2019-10-04T06:02:00Z</dcterms:modified>
</cp:coreProperties>
</file>